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</w:t>
      </w:r>
    </w:p>
    <w:p w:rsidR="009677C1" w:rsidRDefault="00FA13A9">
      <w:pPr>
        <w:pStyle w:val="Standard"/>
      </w:pPr>
      <w:r>
        <w:rPr>
          <w:rFonts w:ascii="Arial" w:hAnsi="Arial"/>
          <w:b/>
          <w:bCs/>
          <w:sz w:val="21"/>
          <w:szCs w:val="21"/>
        </w:rPr>
        <w:t>REGULAMIN KONKURSU PLASTYCZNEGO</w:t>
      </w:r>
    </w:p>
    <w:p w:rsidR="009677C1" w:rsidRDefault="009677C1">
      <w:pPr>
        <w:pStyle w:val="Standard"/>
      </w:pPr>
    </w:p>
    <w:p w:rsidR="009677C1" w:rsidRDefault="002678E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pn. DARY DYSLEKSJI – SŁYNNE OSOBY Z</w:t>
      </w:r>
      <w:r w:rsidR="00FA13A9">
        <w:rPr>
          <w:rFonts w:ascii="Arial" w:hAnsi="Arial"/>
          <w:b/>
          <w:bCs/>
          <w:sz w:val="21"/>
          <w:szCs w:val="21"/>
        </w:rPr>
        <w:t xml:space="preserve"> DYSLEK</w:t>
      </w:r>
      <w:r>
        <w:rPr>
          <w:rFonts w:ascii="Arial" w:hAnsi="Arial"/>
          <w:b/>
          <w:bCs/>
          <w:sz w:val="21"/>
          <w:szCs w:val="21"/>
        </w:rPr>
        <w:t>SJĄ</w:t>
      </w:r>
      <w:r w:rsidR="00FA13A9">
        <w:rPr>
          <w:rFonts w:ascii="Arial" w:hAnsi="Arial"/>
          <w:b/>
          <w:bCs/>
          <w:sz w:val="21"/>
          <w:szCs w:val="21"/>
        </w:rPr>
        <w:t xml:space="preserve"> I ICH DZIEŁA</w:t>
      </w:r>
    </w:p>
    <w:p w:rsidR="009677C1" w:rsidRDefault="009677C1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ORGANIZATOR KONKURSU</w:t>
      </w:r>
    </w:p>
    <w:p w:rsidR="009677C1" w:rsidRDefault="00FA13A9">
      <w:pPr>
        <w:pStyle w:val="Podtytu"/>
        <w:numPr>
          <w:ilvl w:val="0"/>
          <w:numId w:val="16"/>
        </w:numPr>
        <w:jc w:val="both"/>
        <w:rPr>
          <w:rFonts w:ascii="Arial" w:hAnsi="Arial"/>
          <w:b/>
          <w:i w:val="0"/>
          <w:iCs w:val="0"/>
          <w:sz w:val="21"/>
          <w:szCs w:val="21"/>
        </w:rPr>
      </w:pPr>
      <w:r>
        <w:rPr>
          <w:rFonts w:ascii="Arial" w:hAnsi="Arial"/>
          <w:b/>
          <w:i w:val="0"/>
          <w:iCs w:val="0"/>
          <w:sz w:val="21"/>
          <w:szCs w:val="21"/>
        </w:rPr>
        <w:t>Włocławski Oddział Polskiego Towarzystwa Dysleksji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WSPÓŁORGANIZATOR </w:t>
      </w:r>
      <w:r>
        <w:rPr>
          <w:rFonts w:ascii="Arial" w:hAnsi="Arial"/>
          <w:sz w:val="21"/>
          <w:szCs w:val="21"/>
        </w:rPr>
        <w:t>KONKURSU</w:t>
      </w:r>
    </w:p>
    <w:p w:rsidR="009677C1" w:rsidRDefault="00FA13A9">
      <w:pPr>
        <w:pStyle w:val="Podtytu"/>
        <w:numPr>
          <w:ilvl w:val="0"/>
          <w:numId w:val="17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Galeria Sztuki Współczesnej we Włocławku</w:t>
      </w:r>
    </w:p>
    <w:p w:rsidR="009677C1" w:rsidRDefault="00FA13A9">
      <w:pPr>
        <w:pStyle w:val="Podtytu"/>
        <w:numPr>
          <w:ilvl w:val="0"/>
          <w:numId w:val="17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Szkoła Podstawowa nr 10 we Włocławku</w:t>
      </w:r>
    </w:p>
    <w:p w:rsidR="009677C1" w:rsidRDefault="00FA13A9">
      <w:pPr>
        <w:pStyle w:val="Podtytu"/>
        <w:numPr>
          <w:ilvl w:val="0"/>
          <w:numId w:val="17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Poradnia Psychologiczno-Pedagogiczna we Włocławku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CELE KONKURSU</w:t>
      </w:r>
    </w:p>
    <w:p w:rsidR="009677C1" w:rsidRDefault="00FA13A9">
      <w:pPr>
        <w:pStyle w:val="Podtytu"/>
        <w:numPr>
          <w:ilvl w:val="0"/>
          <w:numId w:val="18"/>
        </w:numPr>
        <w:jc w:val="both"/>
      </w:pPr>
      <w:r>
        <w:rPr>
          <w:rFonts w:ascii="Arial" w:hAnsi="Arial"/>
          <w:i w:val="0"/>
          <w:iCs w:val="0"/>
          <w:sz w:val="21"/>
          <w:szCs w:val="21"/>
        </w:rPr>
        <w:t>wspieranie i integrowanie uczniów ze specyficznymi trudnościami w uczeniu się oraz przełamywanie barier z</w:t>
      </w:r>
      <w:r>
        <w:rPr>
          <w:rFonts w:ascii="Arial" w:hAnsi="Arial"/>
          <w:i w:val="0"/>
          <w:iCs w:val="0"/>
          <w:sz w:val="21"/>
          <w:szCs w:val="21"/>
        </w:rPr>
        <w:t>wiązanych z ich postrzeganiem i funkcjonowaniem;</w:t>
      </w:r>
    </w:p>
    <w:p w:rsidR="009677C1" w:rsidRPr="002418E5" w:rsidRDefault="00FA13A9" w:rsidP="002418E5">
      <w:pPr>
        <w:pStyle w:val="Textbody"/>
        <w:numPr>
          <w:ilvl w:val="0"/>
          <w:numId w:val="18"/>
        </w:numPr>
        <w:spacing w:after="0"/>
        <w:jc w:val="both"/>
      </w:pPr>
      <w:r>
        <w:rPr>
          <w:rFonts w:ascii="Arial" w:hAnsi="Arial"/>
          <w:sz w:val="21"/>
          <w:szCs w:val="21"/>
        </w:rPr>
        <w:t xml:space="preserve">uświadamianie </w:t>
      </w:r>
      <w:r w:rsidR="002418E5">
        <w:rPr>
          <w:rFonts w:ascii="Arial" w:hAnsi="Arial"/>
          <w:sz w:val="21"/>
          <w:szCs w:val="21"/>
        </w:rPr>
        <w:t>zasobów i talentów, jakie posiadają osoby z dysleksją</w:t>
      </w:r>
      <w:r>
        <w:rPr>
          <w:rFonts w:ascii="Arial" w:hAnsi="Arial"/>
          <w:sz w:val="21"/>
          <w:szCs w:val="21"/>
        </w:rPr>
        <w:t xml:space="preserve"> na przykładzie  twórczości słynnych dyslektyków</w:t>
      </w:r>
      <w:r w:rsidR="002418E5">
        <w:rPr>
          <w:rFonts w:ascii="Arial" w:hAnsi="Arial"/>
          <w:sz w:val="21"/>
          <w:szCs w:val="21"/>
        </w:rPr>
        <w:t>;</w:t>
      </w:r>
    </w:p>
    <w:p w:rsidR="009677C1" w:rsidRPr="002418E5" w:rsidRDefault="00FA13A9" w:rsidP="002418E5">
      <w:pPr>
        <w:pStyle w:val="Textbody"/>
        <w:numPr>
          <w:ilvl w:val="0"/>
          <w:numId w:val="18"/>
        </w:numPr>
        <w:spacing w:after="0"/>
        <w:jc w:val="both"/>
      </w:pPr>
      <w:r w:rsidRPr="002418E5">
        <w:rPr>
          <w:rFonts w:ascii="Arial" w:hAnsi="Arial"/>
          <w:sz w:val="21"/>
          <w:szCs w:val="21"/>
        </w:rPr>
        <w:t>stwarzanie możliwości dzieciom z trudnościami w uczeniu się do własnej ekspresji twórczej;</w:t>
      </w:r>
    </w:p>
    <w:p w:rsidR="009677C1" w:rsidRDefault="00FA13A9">
      <w:pPr>
        <w:pStyle w:val="Podtytu"/>
        <w:numPr>
          <w:ilvl w:val="0"/>
          <w:numId w:val="18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rozwijanie kreatywnoś</w:t>
      </w:r>
      <w:r>
        <w:rPr>
          <w:rFonts w:ascii="Arial" w:hAnsi="Arial"/>
          <w:i w:val="0"/>
          <w:iCs w:val="0"/>
          <w:sz w:val="21"/>
          <w:szCs w:val="21"/>
        </w:rPr>
        <w:t>ci i postawy twórczej;</w:t>
      </w:r>
    </w:p>
    <w:p w:rsidR="009677C1" w:rsidRDefault="00FA13A9">
      <w:pPr>
        <w:pStyle w:val="Podtytu"/>
        <w:numPr>
          <w:ilvl w:val="0"/>
          <w:numId w:val="18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 xml:space="preserve">przybliżenie uczniom, rodzicom i </w:t>
      </w:r>
      <w:r w:rsidR="002418E5">
        <w:rPr>
          <w:rFonts w:ascii="Arial" w:hAnsi="Arial"/>
          <w:i w:val="0"/>
          <w:iCs w:val="0"/>
          <w:sz w:val="21"/>
          <w:szCs w:val="21"/>
        </w:rPr>
        <w:t>nauczyciel</w:t>
      </w:r>
      <w:r>
        <w:rPr>
          <w:rFonts w:ascii="Arial" w:hAnsi="Arial"/>
          <w:i w:val="0"/>
          <w:iCs w:val="0"/>
          <w:sz w:val="21"/>
          <w:szCs w:val="21"/>
        </w:rPr>
        <w:t>om idei Europejskiego Tygodnia Świadomości Dysleksji.</w:t>
      </w:r>
    </w:p>
    <w:p w:rsidR="009677C1" w:rsidRDefault="00FA13A9">
      <w:pPr>
        <w:pStyle w:val="Standard"/>
      </w:pPr>
      <w:r>
        <w:rPr>
          <w:rFonts w:ascii="Arial" w:hAnsi="Arial"/>
          <w:b/>
          <w:sz w:val="21"/>
          <w:szCs w:val="21"/>
        </w:rPr>
        <w:t>WARUNKI UCZESTNICTWA :</w:t>
      </w:r>
    </w:p>
    <w:p w:rsidR="009677C1" w:rsidRDefault="00FA13A9">
      <w:pPr>
        <w:pStyle w:val="Podtytu"/>
        <w:numPr>
          <w:ilvl w:val="0"/>
          <w:numId w:val="19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W konkursie mogą uczestniczyć uczniowie szkół pod</w:t>
      </w:r>
      <w:r w:rsidR="002418E5">
        <w:rPr>
          <w:rFonts w:ascii="Arial" w:hAnsi="Arial"/>
          <w:i w:val="0"/>
          <w:iCs w:val="0"/>
          <w:sz w:val="21"/>
          <w:szCs w:val="21"/>
        </w:rPr>
        <w:t>stawowych: kl. IV-VI i VII-VIII</w:t>
      </w:r>
      <w:r>
        <w:rPr>
          <w:rFonts w:ascii="Arial" w:hAnsi="Arial"/>
          <w:i w:val="0"/>
          <w:iCs w:val="0"/>
          <w:sz w:val="21"/>
          <w:szCs w:val="21"/>
        </w:rPr>
        <w:t xml:space="preserve"> z Włocławka i okolic posiadający </w:t>
      </w:r>
      <w:r w:rsidR="002418E5">
        <w:rPr>
          <w:rFonts w:ascii="Arial" w:hAnsi="Arial"/>
          <w:i w:val="0"/>
          <w:iCs w:val="0"/>
          <w:sz w:val="21"/>
          <w:szCs w:val="21"/>
        </w:rPr>
        <w:t>O</w:t>
      </w:r>
      <w:r>
        <w:rPr>
          <w:rFonts w:ascii="Arial" w:hAnsi="Arial"/>
          <w:i w:val="0"/>
          <w:iCs w:val="0"/>
          <w:sz w:val="21"/>
          <w:szCs w:val="21"/>
        </w:rPr>
        <w:t xml:space="preserve">pinię </w:t>
      </w:r>
      <w:r w:rsidR="007870E5">
        <w:rPr>
          <w:rFonts w:ascii="Arial" w:hAnsi="Arial"/>
          <w:i w:val="0"/>
          <w:iCs w:val="0"/>
          <w:sz w:val="21"/>
          <w:szCs w:val="21"/>
        </w:rPr>
        <w:t xml:space="preserve">PPP </w:t>
      </w:r>
      <w:r>
        <w:rPr>
          <w:rFonts w:ascii="Arial" w:hAnsi="Arial"/>
          <w:i w:val="0"/>
          <w:iCs w:val="0"/>
          <w:sz w:val="21"/>
          <w:szCs w:val="21"/>
        </w:rPr>
        <w:t>stwierdzającą specyficzne trudności w uczeniu się.</w:t>
      </w:r>
    </w:p>
    <w:p w:rsidR="009677C1" w:rsidRDefault="00FA13A9">
      <w:pPr>
        <w:pStyle w:val="Podtytu"/>
        <w:numPr>
          <w:ilvl w:val="0"/>
          <w:numId w:val="19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Każdy autor może nadesłać jedną pracę.</w:t>
      </w:r>
    </w:p>
    <w:p w:rsidR="009677C1" w:rsidRDefault="00FA13A9">
      <w:pPr>
        <w:pStyle w:val="Podtytu"/>
        <w:numPr>
          <w:ilvl w:val="0"/>
          <w:numId w:val="19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Do prac należy dołączyć kartę zgłoszenia (wzór w załączeniu).</w:t>
      </w:r>
    </w:p>
    <w:p w:rsidR="009677C1" w:rsidRDefault="00FA13A9">
      <w:pPr>
        <w:pStyle w:val="Podtytu"/>
        <w:numPr>
          <w:ilvl w:val="0"/>
          <w:numId w:val="19"/>
        </w:numPr>
        <w:jc w:val="both"/>
      </w:pPr>
      <w:r>
        <w:rPr>
          <w:rFonts w:ascii="Arial" w:hAnsi="Arial" w:cs="Arial"/>
          <w:b/>
          <w:i w:val="0"/>
          <w:iCs w:val="0"/>
          <w:sz w:val="21"/>
          <w:szCs w:val="21"/>
        </w:rPr>
        <w:t xml:space="preserve">Technika malarska: </w:t>
      </w:r>
      <w:r>
        <w:rPr>
          <w:rFonts w:ascii="Arial" w:hAnsi="Arial" w:cs="Arial"/>
          <w:i w:val="0"/>
          <w:iCs w:val="0"/>
          <w:sz w:val="21"/>
          <w:szCs w:val="21"/>
        </w:rPr>
        <w:t>pastele, farby plakatowe, akwarele, gwasze</w:t>
      </w:r>
    </w:p>
    <w:p w:rsidR="009677C1" w:rsidRDefault="00FA13A9">
      <w:pPr>
        <w:pStyle w:val="Podtytu"/>
        <w:numPr>
          <w:ilvl w:val="0"/>
          <w:numId w:val="19"/>
        </w:numPr>
        <w:jc w:val="both"/>
      </w:pPr>
      <w:r>
        <w:rPr>
          <w:rFonts w:ascii="Arial" w:hAnsi="Arial" w:cs="Arial"/>
          <w:b/>
          <w:i w:val="0"/>
          <w:iCs w:val="0"/>
          <w:sz w:val="21"/>
          <w:szCs w:val="21"/>
        </w:rPr>
        <w:t xml:space="preserve">Format prac: </w:t>
      </w:r>
      <w:r>
        <w:rPr>
          <w:rFonts w:ascii="Arial" w:hAnsi="Arial" w:cs="Arial"/>
          <w:i w:val="0"/>
          <w:iCs w:val="0"/>
          <w:sz w:val="21"/>
          <w:szCs w:val="21"/>
        </w:rPr>
        <w:t>format kartki z teczki</w:t>
      </w:r>
      <w:r>
        <w:rPr>
          <w:rFonts w:ascii="Arial" w:hAnsi="Arial" w:cs="Arial"/>
          <w:i w:val="0"/>
          <w:iCs w:val="0"/>
          <w:sz w:val="21"/>
          <w:szCs w:val="21"/>
        </w:rPr>
        <w:t xml:space="preserve"> rysunkowej: 42x30cm.</w:t>
      </w:r>
    </w:p>
    <w:p w:rsidR="009677C1" w:rsidRDefault="00FA13A9">
      <w:pPr>
        <w:pStyle w:val="Podtytu"/>
        <w:numPr>
          <w:ilvl w:val="0"/>
          <w:numId w:val="19"/>
        </w:numPr>
        <w:jc w:val="both"/>
      </w:pPr>
      <w:r>
        <w:rPr>
          <w:rFonts w:ascii="Arial" w:hAnsi="Arial" w:cs="Arial"/>
          <w:b/>
          <w:i w:val="0"/>
          <w:iCs w:val="0"/>
          <w:sz w:val="21"/>
          <w:szCs w:val="21"/>
        </w:rPr>
        <w:t>Termin nadsyłania prac:</w:t>
      </w:r>
      <w:r>
        <w:rPr>
          <w:rFonts w:ascii="Arial" w:hAnsi="Arial"/>
          <w:i w:val="0"/>
          <w:iCs w:val="0"/>
          <w:sz w:val="21"/>
          <w:szCs w:val="21"/>
        </w:rPr>
        <w:t xml:space="preserve"> Prace należy przekazać do dnia 6 października 2023 r. (z dopiskiem „Konkurs plastyczny”) na adres: Poradnia Psychologiczno-Pedagogiczna, 87-800 Włocławek, ul. Wojska Polskiego 27, Punkt Obsługi Klienta.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ROZSTRZ</w:t>
      </w:r>
      <w:r>
        <w:rPr>
          <w:rFonts w:ascii="Arial" w:hAnsi="Arial"/>
          <w:sz w:val="21"/>
          <w:szCs w:val="21"/>
        </w:rPr>
        <w:t>YGNIĘCIE KONKURSU</w:t>
      </w:r>
    </w:p>
    <w:p w:rsidR="009677C1" w:rsidRDefault="00FA13A9">
      <w:pPr>
        <w:pStyle w:val="Podtytu"/>
        <w:numPr>
          <w:ilvl w:val="0"/>
          <w:numId w:val="20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Prace  będą oceniane w dwóch grupach wiekowych: kl. IV-VI  i  kl. VII-VIII.</w:t>
      </w:r>
    </w:p>
    <w:p w:rsidR="009677C1" w:rsidRDefault="00FA13A9">
      <w:pPr>
        <w:pStyle w:val="Podtytu"/>
        <w:numPr>
          <w:ilvl w:val="0"/>
          <w:numId w:val="20"/>
        </w:numPr>
        <w:jc w:val="both"/>
      </w:pPr>
      <w:r>
        <w:rPr>
          <w:rFonts w:ascii="Arial" w:hAnsi="Arial"/>
          <w:i w:val="0"/>
          <w:iCs w:val="0"/>
          <w:sz w:val="21"/>
          <w:szCs w:val="21"/>
        </w:rPr>
        <w:t>O rozstrzygnięciu konkursu i wręczeniu nagród uczestnicy oraz ich opiekunowie powiadomieni zostaną oddzielnym pismem (lub telefonicznie). Wyniki konkursu będą pod</w:t>
      </w:r>
      <w:r>
        <w:rPr>
          <w:rFonts w:ascii="Arial" w:hAnsi="Arial"/>
          <w:i w:val="0"/>
          <w:iCs w:val="0"/>
          <w:sz w:val="21"/>
          <w:szCs w:val="21"/>
        </w:rPr>
        <w:t>ane na stronach internetowych Włocławskiego Oddziału Polskiego Towarzystwa Dysleksji- ptd.wloclawek.eu. Oceny prac dokona niezależne jury powołane przez organizatora, które oceni walory artystyczne, oryginalność prac, samodzielność, zgodność z tematyką i z</w:t>
      </w:r>
      <w:r>
        <w:rPr>
          <w:rFonts w:ascii="Arial" w:hAnsi="Arial"/>
          <w:i w:val="0"/>
          <w:iCs w:val="0"/>
          <w:sz w:val="21"/>
          <w:szCs w:val="21"/>
        </w:rPr>
        <w:t xml:space="preserve"> regulaminową techniką. Prace niespełniające wymogów regulaminowych nie będą oceniane.</w:t>
      </w:r>
    </w:p>
    <w:p w:rsidR="009677C1" w:rsidRDefault="00FA13A9">
      <w:pPr>
        <w:pStyle w:val="Podtytu"/>
        <w:numPr>
          <w:ilvl w:val="0"/>
          <w:numId w:val="20"/>
        </w:numPr>
        <w:jc w:val="both"/>
        <w:rPr>
          <w:rFonts w:ascii="Arial" w:hAnsi="Arial"/>
          <w:i w:val="0"/>
          <w:iCs w:val="0"/>
          <w:sz w:val="21"/>
          <w:szCs w:val="21"/>
        </w:rPr>
      </w:pPr>
      <w:r>
        <w:rPr>
          <w:rFonts w:ascii="Arial" w:hAnsi="Arial"/>
          <w:i w:val="0"/>
          <w:iCs w:val="0"/>
          <w:sz w:val="21"/>
          <w:szCs w:val="21"/>
        </w:rPr>
        <w:t>Organizatorzy nie zwracają prac i zastrzegają sobie prawo do późniejszego ich wykorzystania.</w:t>
      </w:r>
    </w:p>
    <w:p w:rsidR="002418E5" w:rsidRDefault="002418E5" w:rsidP="002418E5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p w:rsidR="009677C1" w:rsidRDefault="002418E5" w:rsidP="002418E5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</w:t>
      </w:r>
      <w:r w:rsidR="00FA13A9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UCZESTNIKÓW</w:t>
      </w:r>
      <w:r w:rsidR="00FA13A9">
        <w:rPr>
          <w:rFonts w:ascii="Arial" w:hAnsi="Arial" w:cs="Arial"/>
          <w:b/>
          <w:sz w:val="21"/>
          <w:szCs w:val="21"/>
          <w:u w:val="single"/>
        </w:rPr>
        <w:t>:</w:t>
      </w:r>
    </w:p>
    <w:p w:rsidR="002418E5" w:rsidRDefault="002418E5">
      <w:pPr>
        <w:pStyle w:val="Standard"/>
        <w:rPr>
          <w:rFonts w:ascii="Arial" w:hAnsi="Arial" w:cs="Arial"/>
          <w:sz w:val="21"/>
          <w:szCs w:val="21"/>
        </w:rPr>
      </w:pPr>
    </w:p>
    <w:p w:rsidR="009677C1" w:rsidRPr="002418E5" w:rsidRDefault="00FA13A9">
      <w:pPr>
        <w:pStyle w:val="Standard"/>
        <w:rPr>
          <w:rFonts w:ascii="Arial" w:hAnsi="Arial"/>
          <w:b/>
          <w:sz w:val="21"/>
          <w:szCs w:val="21"/>
        </w:rPr>
      </w:pPr>
      <w:r w:rsidRPr="002418E5">
        <w:rPr>
          <w:rFonts w:ascii="Arial" w:hAnsi="Arial" w:cs="Arial"/>
          <w:b/>
          <w:sz w:val="21"/>
          <w:szCs w:val="21"/>
        </w:rPr>
        <w:t>Dysleksja jest problemem</w:t>
      </w:r>
      <w:r w:rsidR="002418E5" w:rsidRPr="002418E5">
        <w:rPr>
          <w:rFonts w:ascii="Arial" w:hAnsi="Arial" w:cs="Arial"/>
          <w:b/>
          <w:sz w:val="21"/>
          <w:szCs w:val="21"/>
        </w:rPr>
        <w:t xml:space="preserve"> w uczeniu się,</w:t>
      </w:r>
      <w:r w:rsidRPr="002418E5">
        <w:rPr>
          <w:rFonts w:ascii="Arial" w:hAnsi="Arial" w:cs="Arial"/>
          <w:b/>
          <w:sz w:val="21"/>
          <w:szCs w:val="21"/>
        </w:rPr>
        <w:t xml:space="preserve"> ale i darem, o czym świadczy twórcz</w:t>
      </w:r>
      <w:r w:rsidRPr="002418E5">
        <w:rPr>
          <w:rFonts w:ascii="Arial" w:hAnsi="Arial" w:cs="Arial"/>
          <w:b/>
          <w:sz w:val="21"/>
          <w:szCs w:val="21"/>
        </w:rPr>
        <w:t xml:space="preserve">ość i działalność słynnych </w:t>
      </w:r>
      <w:r w:rsidR="002418E5" w:rsidRPr="002418E5">
        <w:rPr>
          <w:rFonts w:ascii="Arial" w:hAnsi="Arial" w:cs="Arial"/>
          <w:b/>
          <w:sz w:val="21"/>
          <w:szCs w:val="21"/>
        </w:rPr>
        <w:t xml:space="preserve">osób z </w:t>
      </w:r>
      <w:r w:rsidRPr="002418E5">
        <w:rPr>
          <w:rFonts w:ascii="Arial" w:hAnsi="Arial" w:cs="Arial"/>
          <w:b/>
          <w:sz w:val="21"/>
          <w:szCs w:val="21"/>
        </w:rPr>
        <w:t>dyslek</w:t>
      </w:r>
      <w:r w:rsidR="002418E5" w:rsidRPr="002418E5">
        <w:rPr>
          <w:rFonts w:ascii="Arial" w:hAnsi="Arial" w:cs="Arial"/>
          <w:b/>
          <w:sz w:val="21"/>
          <w:szCs w:val="21"/>
        </w:rPr>
        <w:t>sją</w:t>
      </w:r>
      <w:r w:rsidRPr="002418E5">
        <w:rPr>
          <w:rFonts w:ascii="Arial" w:hAnsi="Arial" w:cs="Arial"/>
          <w:b/>
          <w:sz w:val="21"/>
          <w:szCs w:val="21"/>
        </w:rPr>
        <w:t>. Zachęcamy do zapoznania się z wybraną twórczością i spróbowa</w:t>
      </w:r>
      <w:r w:rsidR="002418E5" w:rsidRPr="002418E5">
        <w:rPr>
          <w:rFonts w:ascii="Arial" w:hAnsi="Arial" w:cs="Arial"/>
          <w:b/>
          <w:sz w:val="21"/>
          <w:szCs w:val="21"/>
        </w:rPr>
        <w:t>n</w:t>
      </w:r>
      <w:r w:rsidRPr="002418E5">
        <w:rPr>
          <w:rFonts w:ascii="Arial" w:hAnsi="Arial" w:cs="Arial"/>
          <w:b/>
          <w:sz w:val="21"/>
          <w:szCs w:val="21"/>
        </w:rPr>
        <w:t>i</w:t>
      </w:r>
      <w:r w:rsidR="002418E5" w:rsidRPr="002418E5">
        <w:rPr>
          <w:rFonts w:ascii="Arial" w:hAnsi="Arial" w:cs="Arial"/>
          <w:b/>
          <w:sz w:val="21"/>
          <w:szCs w:val="21"/>
        </w:rPr>
        <w:t>a</w:t>
      </w:r>
      <w:r w:rsidRPr="002418E5">
        <w:rPr>
          <w:rFonts w:ascii="Arial" w:hAnsi="Arial" w:cs="Arial"/>
          <w:b/>
          <w:sz w:val="21"/>
          <w:szCs w:val="21"/>
        </w:rPr>
        <w:t xml:space="preserve"> zilustrowa</w:t>
      </w:r>
      <w:r w:rsidR="002418E5" w:rsidRPr="002418E5">
        <w:rPr>
          <w:rFonts w:ascii="Arial" w:hAnsi="Arial" w:cs="Arial"/>
          <w:b/>
          <w:sz w:val="21"/>
          <w:szCs w:val="21"/>
        </w:rPr>
        <w:t>nia dzieła</w:t>
      </w:r>
      <w:r w:rsidRPr="002418E5">
        <w:rPr>
          <w:rFonts w:ascii="Arial" w:hAnsi="Arial" w:cs="Arial"/>
          <w:b/>
          <w:sz w:val="21"/>
          <w:szCs w:val="21"/>
        </w:rPr>
        <w:t>, które jest Wam bliskie. Najlepsze prace znajdą się w projekcie kalendarza na rok 2024. Serdecznie zapraszamy do udziału w konkursie m</w:t>
      </w:r>
      <w:r w:rsidRPr="002418E5">
        <w:rPr>
          <w:rFonts w:ascii="Arial" w:hAnsi="Arial" w:cs="Arial"/>
          <w:b/>
          <w:sz w:val="21"/>
          <w:szCs w:val="21"/>
        </w:rPr>
        <w:t xml:space="preserve">alarskim. </w:t>
      </w:r>
      <w:r w:rsidRPr="002418E5">
        <w:rPr>
          <w:rFonts w:ascii="Arial" w:hAnsi="Arial" w:cs="Arial"/>
          <w:b/>
          <w:sz w:val="21"/>
          <w:szCs w:val="21"/>
        </w:rPr>
        <w:br/>
      </w:r>
      <w:r w:rsidRPr="002418E5">
        <w:rPr>
          <w:rFonts w:ascii="Arial" w:hAnsi="Arial" w:cs="Arial"/>
          <w:b/>
          <w:sz w:val="21"/>
          <w:szCs w:val="21"/>
        </w:rPr>
        <w:t>Życzymy Wam radości malowania i czekamy na Wasze prace.</w:t>
      </w:r>
      <w:r w:rsidRPr="002418E5">
        <w:rPr>
          <w:rFonts w:ascii="Arial" w:hAnsi="Arial" w:cs="Arial"/>
          <w:b/>
          <w:sz w:val="21"/>
          <w:szCs w:val="21"/>
        </w:rPr>
        <w:br/>
      </w:r>
    </w:p>
    <w:p w:rsidR="009677C1" w:rsidRPr="002418E5" w:rsidRDefault="00FA13A9" w:rsidP="002418E5">
      <w:pPr>
        <w:pStyle w:val="Standard"/>
        <w:jc w:val="right"/>
        <w:rPr>
          <w:rFonts w:ascii="Arial" w:hAnsi="Arial"/>
          <w:b/>
          <w:sz w:val="28"/>
          <w:szCs w:val="28"/>
        </w:rPr>
      </w:pPr>
      <w:r>
        <w:rPr>
          <w:rFonts w:cs="Arial"/>
          <w:b/>
        </w:rPr>
        <w:t xml:space="preserve">           </w:t>
      </w:r>
      <w:r>
        <w:rPr>
          <w:rFonts w:cs="Arial"/>
        </w:rPr>
        <w:t xml:space="preserve"> </w:t>
      </w:r>
      <w:r w:rsidRPr="002418E5">
        <w:rPr>
          <w:rFonts w:cs="Arial"/>
          <w:b/>
          <w:sz w:val="28"/>
          <w:szCs w:val="28"/>
        </w:rPr>
        <w:t>Organizatorzy</w:t>
      </w:r>
    </w:p>
    <w:p w:rsidR="009677C1" w:rsidRPr="002418E5" w:rsidRDefault="00FA13A9">
      <w:pPr>
        <w:pStyle w:val="Standard"/>
        <w:rPr>
          <w:rFonts w:ascii="Arial" w:hAnsi="Arial" w:cs="Arial"/>
          <w:sz w:val="21"/>
          <w:szCs w:val="21"/>
        </w:rPr>
      </w:pPr>
      <w:r w:rsidRPr="002418E5">
        <w:rPr>
          <w:rFonts w:ascii="Arial" w:hAnsi="Arial" w:cs="Arial"/>
        </w:rPr>
        <w:t xml:space="preserve"> W załączeniu lista nazwisk słynnych osób z dysleksją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Szczegółowych informacji udzielają:</w:t>
      </w:r>
    </w:p>
    <w:p w:rsidR="009677C1" w:rsidRDefault="002418E5">
      <w:pPr>
        <w:pStyle w:val="Standard"/>
        <w:rPr>
          <w:rFonts w:ascii="Arial" w:hAnsi="Arial"/>
          <w:sz w:val="21"/>
          <w:szCs w:val="21"/>
        </w:rPr>
      </w:pPr>
      <w:r w:rsidRPr="002418E5">
        <w:rPr>
          <w:rFonts w:ascii="Arial" w:hAnsi="Arial"/>
          <w:sz w:val="21"/>
          <w:szCs w:val="21"/>
        </w:rPr>
        <w:t>Małgorzata Jabłońska, tel. 54 411 21 20</w:t>
      </w:r>
      <w:r>
        <w:rPr>
          <w:rFonts w:ascii="Arial" w:hAnsi="Arial"/>
          <w:sz w:val="21"/>
          <w:szCs w:val="21"/>
        </w:rPr>
        <w:t xml:space="preserve">, </w:t>
      </w:r>
      <w:r w:rsidR="00FA13A9">
        <w:rPr>
          <w:rFonts w:ascii="Arial" w:hAnsi="Arial"/>
          <w:sz w:val="21"/>
          <w:szCs w:val="21"/>
        </w:rPr>
        <w:t xml:space="preserve">Teresa Wojciechowska (tel. 606 451 353), Iwona Sałacka </w:t>
      </w:r>
      <w:r w:rsidR="00FA13A9">
        <w:rPr>
          <w:rFonts w:ascii="Arial" w:hAnsi="Arial"/>
          <w:sz w:val="21"/>
          <w:szCs w:val="21"/>
        </w:rPr>
        <w:t xml:space="preserve">(tel.606 633 994) lub </w:t>
      </w:r>
      <w:r>
        <w:rPr>
          <w:rFonts w:ascii="Arial" w:hAnsi="Arial"/>
          <w:sz w:val="21"/>
          <w:szCs w:val="21"/>
        </w:rPr>
        <w:t>Poradnia Psychologiczno-Pedagogiczna (</w:t>
      </w:r>
      <w:r w:rsidR="00FA13A9">
        <w:rPr>
          <w:rFonts w:ascii="Arial" w:hAnsi="Arial"/>
          <w:sz w:val="21"/>
          <w:szCs w:val="21"/>
        </w:rPr>
        <w:t>tel. 054/232-59-18</w:t>
      </w:r>
      <w:r>
        <w:rPr>
          <w:rFonts w:ascii="Arial" w:hAnsi="Arial"/>
          <w:sz w:val="21"/>
          <w:szCs w:val="21"/>
        </w:rPr>
        <w:t>-</w:t>
      </w:r>
      <w:r w:rsidRPr="002418E5">
        <w:rPr>
          <w:rFonts w:ascii="Arial" w:eastAsia="SimSun" w:hAnsi="Arial" w:cs="Tahoma"/>
          <w:sz w:val="21"/>
          <w:szCs w:val="21"/>
          <w:lang w:eastAsia="en-US"/>
        </w:rPr>
        <w:t xml:space="preserve"> </w:t>
      </w:r>
      <w:r w:rsidRPr="002418E5">
        <w:rPr>
          <w:rFonts w:ascii="Arial" w:hAnsi="Arial"/>
          <w:sz w:val="21"/>
          <w:szCs w:val="21"/>
        </w:rPr>
        <w:t xml:space="preserve">T. Wojciechowska i </w:t>
      </w:r>
      <w:proofErr w:type="spellStart"/>
      <w:r w:rsidRPr="002418E5">
        <w:rPr>
          <w:rFonts w:ascii="Arial" w:hAnsi="Arial"/>
          <w:sz w:val="21"/>
          <w:szCs w:val="21"/>
        </w:rPr>
        <w:t>I</w:t>
      </w:r>
      <w:proofErr w:type="spellEnd"/>
      <w:r w:rsidRPr="002418E5">
        <w:rPr>
          <w:rFonts w:ascii="Arial" w:hAnsi="Arial"/>
          <w:sz w:val="21"/>
          <w:szCs w:val="21"/>
        </w:rPr>
        <w:t>. Sałacka</w:t>
      </w:r>
      <w:r>
        <w:rPr>
          <w:rFonts w:ascii="Arial" w:hAnsi="Arial"/>
          <w:sz w:val="21"/>
          <w:szCs w:val="21"/>
        </w:rPr>
        <w:t xml:space="preserve"> )</w:t>
      </w:r>
      <w:r w:rsidR="00FA13A9">
        <w:rPr>
          <w:rFonts w:ascii="Arial" w:hAnsi="Arial"/>
          <w:sz w:val="21"/>
          <w:szCs w:val="21"/>
        </w:rPr>
        <w:t>.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 w:cs="Arial"/>
          <w:i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FA13A9">
      <w:pPr>
        <w:pStyle w:val="Standard"/>
      </w:pPr>
      <w:r>
        <w:rPr>
          <w:rFonts w:ascii="Arial" w:hAnsi="Arial"/>
          <w:b/>
          <w:sz w:val="21"/>
          <w:szCs w:val="21"/>
        </w:rPr>
        <w:t xml:space="preserve">                                                                </w:t>
      </w:r>
    </w:p>
    <w:p w:rsidR="009677C1" w:rsidRDefault="00FA13A9">
      <w:pPr>
        <w:pStyle w:val="Standard"/>
        <w:pageBreakBefore/>
        <w:tabs>
          <w:tab w:val="center" w:pos="4536"/>
        </w:tabs>
        <w:rPr>
          <w:rFonts w:ascii="Arial" w:hAnsi="Arial" w:cs="Calibri Light"/>
          <w:b/>
          <w:bCs/>
        </w:rPr>
      </w:pPr>
      <w:r>
        <w:rPr>
          <w:rFonts w:ascii="Arial" w:hAnsi="Arial" w:cs="Calibri Light"/>
          <w:b/>
          <w:bCs/>
        </w:rPr>
        <w:lastRenderedPageBreak/>
        <w:t>Klauzula informacyjna</w:t>
      </w:r>
    </w:p>
    <w:p w:rsidR="009677C1" w:rsidRDefault="009677C1">
      <w:pPr>
        <w:pStyle w:val="Standard"/>
        <w:tabs>
          <w:tab w:val="center" w:pos="4536"/>
        </w:tabs>
        <w:rPr>
          <w:rFonts w:ascii="Arial" w:hAnsi="Arial" w:cs="Calibri Light"/>
          <w:b/>
          <w:bCs/>
        </w:rPr>
      </w:pPr>
    </w:p>
    <w:p w:rsidR="009677C1" w:rsidRDefault="00FA13A9" w:rsidP="002678E6">
      <w:pPr>
        <w:pStyle w:val="Akapitzlist"/>
        <w:spacing w:line="200" w:lineRule="atLeast"/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POSTANOWIENIA KOŃCOWE</w:t>
      </w:r>
    </w:p>
    <w:p w:rsidR="009677C1" w:rsidRDefault="00FA13A9">
      <w:pPr>
        <w:pStyle w:val="Akapitzlist"/>
        <w:numPr>
          <w:ilvl w:val="0"/>
          <w:numId w:val="22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Przystąpienie do</w:t>
      </w:r>
      <w:r>
        <w:rPr>
          <w:rFonts w:ascii="Arial Narrow" w:hAnsi="Arial Narrow" w:cs="Arial Narrow"/>
          <w:sz w:val="24"/>
          <w:szCs w:val="24"/>
        </w:rPr>
        <w:t xml:space="preserve"> Konkursu jest równoznaczne z zaakceptowaniem przez Uczestnika  Regulaminu Konkursu bez zastrzeżeń i w całości; w szczególności Uczestnik, przystępując do Konkursu, zobowiązuje się do przestrzegania zasad określonych w Regulaminie oraz potwierdza, że spełn</w:t>
      </w:r>
      <w:r>
        <w:rPr>
          <w:rFonts w:ascii="Arial Narrow" w:hAnsi="Arial Narrow" w:cs="Arial Narrow"/>
          <w:sz w:val="24"/>
          <w:szCs w:val="24"/>
        </w:rPr>
        <w:t>ia wszystkie warunki uprawniające go do udziału w Konkursie.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</w:pPr>
      <w:r>
        <w:rPr>
          <w:rFonts w:ascii="Arial Narrow" w:hAnsi="Arial Narrow" w:cs="Arial Narrow"/>
          <w:sz w:val="23"/>
          <w:szCs w:val="23"/>
        </w:rPr>
        <w:t xml:space="preserve">Przystąpienie do Konkursu jest równoznaczne z wyrażeniem przez Uczestnika zgody na przetwarzanie danych osobowych zgodnie z ustawą z dnia 10 maja 2018 roku </w:t>
      </w:r>
      <w:r>
        <w:rPr>
          <w:rFonts w:ascii="Arial Narrow" w:hAnsi="Arial Narrow" w:cs="Arial Narrow"/>
          <w:sz w:val="23"/>
          <w:szCs w:val="23"/>
        </w:rPr>
        <w:br/>
      </w:r>
      <w:r>
        <w:rPr>
          <w:rFonts w:ascii="Arial Narrow" w:hAnsi="Arial Narrow" w:cs="Arial Narrow"/>
          <w:sz w:val="23"/>
          <w:szCs w:val="23"/>
        </w:rPr>
        <w:t xml:space="preserve">o ochronie danych osobowych (Dz. U. z </w:t>
      </w:r>
      <w:r>
        <w:rPr>
          <w:rFonts w:ascii="Arial Narrow" w:hAnsi="Arial Narrow" w:cs="Arial Narrow"/>
          <w:sz w:val="23"/>
          <w:szCs w:val="23"/>
        </w:rPr>
        <w:t>2018 roku, poz.1000) oraz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r>
        <w:rPr>
          <w:rFonts w:ascii="Arial Narrow" w:hAnsi="Arial Narrow" w:cs="Arial Narrow"/>
          <w:sz w:val="23"/>
          <w:szCs w:val="23"/>
        </w:rPr>
        <w:t>rozporządzeniem Parlamentu Europejskiego i Rady (UE) 2016/679 z dnia 27.04.2016 r. w sprawie ochrony osób fizycznych w związku z przetwarzaniem danych osobowych i w sprawie swobodnego przepływu takich danych oraz uchylenia dyrekty</w:t>
      </w:r>
      <w:r>
        <w:rPr>
          <w:rFonts w:ascii="Arial Narrow" w:hAnsi="Arial Narrow" w:cs="Arial Narrow"/>
          <w:sz w:val="23"/>
          <w:szCs w:val="23"/>
        </w:rPr>
        <w:t>wy 95/46/WE (dalej RODO) (Dz. Urz. UE L 119, s. 1) dla potrzeb Konkursu, a w szczególności na:</w:t>
      </w:r>
    </w:p>
    <w:p w:rsidR="009677C1" w:rsidRDefault="00FA13A9">
      <w:pPr>
        <w:pStyle w:val="Akapitzlist"/>
        <w:numPr>
          <w:ilvl w:val="0"/>
          <w:numId w:val="23"/>
        </w:numPr>
        <w:spacing w:line="200" w:lineRule="atLeast"/>
        <w:ind w:left="1418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przetwarzanie danych osobowych przez Organizatorów w celach przeprowadzenia Konkursu, wyłaniania Laureata, przyznawania, wydawania, odbioru nagród;</w:t>
      </w:r>
    </w:p>
    <w:p w:rsidR="009677C1" w:rsidRDefault="00FA13A9">
      <w:pPr>
        <w:pStyle w:val="Akapitzlist"/>
        <w:numPr>
          <w:ilvl w:val="0"/>
          <w:numId w:val="15"/>
        </w:numPr>
        <w:spacing w:line="200" w:lineRule="atLeast"/>
        <w:ind w:left="1418" w:hanging="284"/>
        <w:jc w:val="both"/>
      </w:pPr>
      <w:r>
        <w:rPr>
          <w:rFonts w:ascii="Arial Narrow" w:hAnsi="Arial Narrow" w:cs="Arial Narrow"/>
        </w:rPr>
        <w:t>opublikowanie</w:t>
      </w:r>
      <w:r>
        <w:rPr>
          <w:rFonts w:ascii="Arial Narrow" w:hAnsi="Arial Narrow" w:cs="Arial Narrow"/>
        </w:rPr>
        <w:t xml:space="preserve"> i upublicznianie swojego imienia i nazwiska jako autora wybranych prac konkursowych,</w:t>
      </w:r>
    </w:p>
    <w:p w:rsidR="009677C1" w:rsidRDefault="00FA13A9" w:rsidP="002678E6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Administratorem bazy danych zawierającej dane Uczestników Konkursu, w rozumieniu ustawy </w:t>
      </w:r>
      <w:r>
        <w:rPr>
          <w:rFonts w:ascii="Arial Narrow" w:hAnsi="Arial Narrow" w:cs="Arial Narrow"/>
          <w:sz w:val="23"/>
          <w:szCs w:val="23"/>
        </w:rPr>
        <w:br/>
      </w:r>
      <w:r>
        <w:rPr>
          <w:rFonts w:ascii="Arial Narrow" w:hAnsi="Arial Narrow" w:cs="Arial Narrow"/>
          <w:sz w:val="23"/>
          <w:szCs w:val="23"/>
        </w:rPr>
        <w:t>z dnia 10 maja 2018 r. o ochronie danych osobowych oraz rozporządzenia Parlamentu</w:t>
      </w:r>
      <w:r>
        <w:rPr>
          <w:rFonts w:ascii="Arial Narrow" w:hAnsi="Arial Narrow" w:cs="Arial Narrow"/>
          <w:sz w:val="23"/>
          <w:szCs w:val="23"/>
        </w:rPr>
        <w:t xml:space="preserve"> Europejskiego i Rady (UE) 2016/679 z dnia 27.04.2016 r. w sprawie ochrony osób fizycznych w związku z przetwarzaniem danych osobowych i w sprawie swobodnego przepływu takich danych oraz uchylenia dyrektywy 95/46/WE (dalej RODO) (Dz. Urz. UE L 119, s. 1), </w:t>
      </w:r>
      <w:r>
        <w:rPr>
          <w:rFonts w:ascii="Arial Narrow" w:hAnsi="Arial Narrow" w:cs="Arial Narrow"/>
          <w:sz w:val="23"/>
          <w:szCs w:val="23"/>
        </w:rPr>
        <w:t>jest Organizator.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Uczestnik ma prawo dostępu do swoich danych osobowych, do ich sprostowania, żądania ich usunięcia lub wniesienia sprzeciwu, jak również prawo do żądania od Administratora ograniczenia przetwarzania danych, a także do ich przenoszenia.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Jeżeli Uczestnik uzna, że jego dane osobowe są przetwarzane niezgodnie z wymogami prawa, ma prawo wnieść skargę do organu nadzorczego – Prezesa Urzędu Ochrony Danych Osobowych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Odbiorcą danych osobowych Uczestnika mogą być współpracujące z Organizatorami fi</w:t>
      </w:r>
      <w:r>
        <w:rPr>
          <w:rFonts w:ascii="Arial Narrow" w:hAnsi="Arial Narrow" w:cs="Arial Narrow"/>
          <w:sz w:val="23"/>
          <w:szCs w:val="23"/>
        </w:rPr>
        <w:t>rmy, w tym  informatyczne, kurierskie itp. a także uprawnione do tego jednostki administracyjne.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Dane przetwarzane będą przez okres wymagany przepisami prawa - niezbędny do ewentualnego rozliczenia się Administratora ze swoich działań.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Dane osobowe Uczes</w:t>
      </w:r>
      <w:r>
        <w:rPr>
          <w:rFonts w:ascii="Arial Narrow" w:hAnsi="Arial Narrow" w:cs="Arial Narrow"/>
          <w:sz w:val="24"/>
          <w:szCs w:val="24"/>
        </w:rPr>
        <w:t>tników nie będą podlegały profilowaniu i nie będą przekazywane do państw trzecich.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Organizatorzy zastrzegają sobie prawo do nierozstrzygania Konkursu albo jego przerwania lub odwołania z uzasadnionych przyczyn. Decyzja Organizatorów w tej sprawie jest osta</w:t>
      </w:r>
      <w:r>
        <w:rPr>
          <w:rFonts w:ascii="Arial Narrow" w:hAnsi="Arial Narrow" w:cs="Arial Narrow"/>
          <w:sz w:val="24"/>
          <w:szCs w:val="24"/>
        </w:rPr>
        <w:t>teczna.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Organizatorzy nie ponoszą odpowiedzialności za problemy związane z brakiem możliwości skontaktowania się z Laureatami.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Kwestie sporne rozstrzygane będą decyzją Organizatorów Konkursu, od której 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>nie przysługuje odwołanie.</w:t>
      </w:r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</w:pPr>
      <w:r>
        <w:rPr>
          <w:rFonts w:ascii="Arial Narrow" w:hAnsi="Arial Narrow" w:cs="Arial Narrow"/>
          <w:sz w:val="24"/>
          <w:szCs w:val="24"/>
        </w:rPr>
        <w:t>Regulamin podlega ogłosz</w:t>
      </w:r>
      <w:r>
        <w:rPr>
          <w:rFonts w:ascii="Arial Narrow" w:hAnsi="Arial Narrow" w:cs="Arial Narrow"/>
          <w:sz w:val="24"/>
          <w:szCs w:val="24"/>
        </w:rPr>
        <w:t>eniu z możliwością pobrania i wydruku na stron</w:t>
      </w:r>
      <w:r w:rsidR="007870E5">
        <w:rPr>
          <w:rFonts w:ascii="Arial Narrow" w:hAnsi="Arial Narrow" w:cs="Arial Narrow"/>
          <w:sz w:val="24"/>
          <w:szCs w:val="24"/>
        </w:rPr>
        <w:t>ach internetowych Organizatora.</w:t>
      </w:r>
      <w:bookmarkStart w:id="0" w:name="_GoBack"/>
      <w:bookmarkEnd w:id="0"/>
    </w:p>
    <w:p w:rsidR="009677C1" w:rsidRDefault="00FA13A9">
      <w:pPr>
        <w:pStyle w:val="Akapitzlist"/>
        <w:numPr>
          <w:ilvl w:val="0"/>
          <w:numId w:val="14"/>
        </w:numPr>
        <w:spacing w:line="200" w:lineRule="atLeast"/>
        <w:ind w:left="1134" w:hanging="42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Wszelkie załączniki do Regulaminu stanowią jego integralną część.</w:t>
      </w:r>
    </w:p>
    <w:p w:rsidR="009677C1" w:rsidRDefault="009677C1">
      <w:pPr>
        <w:pStyle w:val="Akapitzlist"/>
        <w:spacing w:line="200" w:lineRule="atLeast"/>
        <w:ind w:left="1134" w:hanging="425"/>
        <w:jc w:val="both"/>
        <w:rPr>
          <w:rFonts w:ascii="Arial Narrow" w:hAnsi="Arial Narrow" w:cs="Arial Narrow"/>
          <w:sz w:val="24"/>
          <w:szCs w:val="24"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9677C1">
      <w:pPr>
        <w:pStyle w:val="Akapitzlist"/>
        <w:tabs>
          <w:tab w:val="center" w:pos="5670"/>
        </w:tabs>
        <w:spacing w:line="200" w:lineRule="atLeast"/>
        <w:ind w:left="1134" w:hanging="425"/>
        <w:jc w:val="both"/>
        <w:rPr>
          <w:rFonts w:ascii="Arial" w:hAnsi="Arial" w:cs="Calibri Light"/>
          <w:b/>
          <w:bCs/>
        </w:rPr>
      </w:pPr>
    </w:p>
    <w:p w:rsidR="009677C1" w:rsidRDefault="00FA13A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>
        <w:rPr>
          <w:rFonts w:ascii="Arial" w:hAnsi="Arial" w:cs="Arial"/>
          <w:b/>
          <w:bCs/>
          <w:sz w:val="22"/>
          <w:szCs w:val="22"/>
        </w:rPr>
        <w:t>Zgoda na przetwarzanie danych osobowych</w:t>
      </w:r>
    </w:p>
    <w:p w:rsidR="009677C1" w:rsidRDefault="009677C1">
      <w:pPr>
        <w:pStyle w:val="Standard"/>
        <w:rPr>
          <w:rFonts w:ascii="Arial" w:hAnsi="Arial" w:cs="Arial"/>
          <w:sz w:val="22"/>
          <w:szCs w:val="22"/>
        </w:rPr>
      </w:pPr>
    </w:p>
    <w:p w:rsidR="009677C1" w:rsidRDefault="009677C1">
      <w:pPr>
        <w:pStyle w:val="Standard"/>
        <w:rPr>
          <w:rFonts w:ascii="Arial" w:hAnsi="Arial" w:cs="Arial"/>
          <w:sz w:val="22"/>
          <w:szCs w:val="22"/>
        </w:rPr>
      </w:pPr>
    </w:p>
    <w:p w:rsidR="009677C1" w:rsidRDefault="00FA13A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......................................................................(imię i nazwisko uczestnika)</w:t>
      </w:r>
    </w:p>
    <w:p w:rsidR="009677C1" w:rsidRDefault="009677C1">
      <w:pPr>
        <w:pStyle w:val="Standard"/>
        <w:rPr>
          <w:rFonts w:ascii="Arial" w:hAnsi="Arial" w:cs="Arial"/>
          <w:sz w:val="22"/>
          <w:szCs w:val="22"/>
        </w:rPr>
      </w:pPr>
    </w:p>
    <w:p w:rsidR="009677C1" w:rsidRDefault="00FA13A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Wyrażam zgodę na przetwarzanie danych osobowych mojego dziecka/podopiecznego przez  </w:t>
      </w:r>
      <w:r w:rsidR="002678E6">
        <w:rPr>
          <w:rFonts w:ascii="Arial" w:hAnsi="Arial" w:cs="Arial"/>
          <w:sz w:val="22"/>
          <w:szCs w:val="22"/>
        </w:rPr>
        <w:t xml:space="preserve">WOPTD </w:t>
      </w:r>
      <w:r>
        <w:rPr>
          <w:rFonts w:ascii="Arial" w:hAnsi="Arial" w:cs="Arial"/>
          <w:sz w:val="22"/>
          <w:szCs w:val="22"/>
        </w:rPr>
        <w:t>w celach informacyjnych dotyczących przedsięwzięcia – konkursu malars</w:t>
      </w:r>
      <w:r>
        <w:rPr>
          <w:rFonts w:ascii="Arial" w:hAnsi="Arial" w:cs="Arial"/>
          <w:sz w:val="22"/>
          <w:szCs w:val="22"/>
        </w:rPr>
        <w:t>kiego  i wystawy pokonkursowej pn. „</w:t>
      </w:r>
      <w:r w:rsidR="002678E6">
        <w:rPr>
          <w:rFonts w:ascii="Arial" w:hAnsi="Arial" w:cs="Arial"/>
          <w:sz w:val="22"/>
          <w:szCs w:val="22"/>
        </w:rPr>
        <w:t>Dary dysleksji-Słynne osoby z dysleksją i ich dzieła”</w:t>
      </w:r>
      <w:r>
        <w:rPr>
          <w:rFonts w:ascii="Arial" w:hAnsi="Arial" w:cs="Arial"/>
          <w:sz w:val="22"/>
          <w:szCs w:val="22"/>
        </w:rPr>
        <w:br/>
      </w:r>
    </w:p>
    <w:p w:rsidR="009677C1" w:rsidRDefault="009677C1">
      <w:pPr>
        <w:pStyle w:val="Standard"/>
        <w:rPr>
          <w:rFonts w:ascii="Arial" w:hAnsi="Arial" w:cs="Arial"/>
          <w:sz w:val="22"/>
          <w:szCs w:val="22"/>
        </w:rPr>
      </w:pPr>
    </w:p>
    <w:p w:rsidR="009677C1" w:rsidRDefault="00FA13A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…................................</w:t>
      </w:r>
      <w:r>
        <w:rPr>
          <w:rFonts w:ascii="Arial" w:hAnsi="Arial" w:cs="Arial"/>
          <w:sz w:val="22"/>
          <w:szCs w:val="22"/>
        </w:rPr>
        <w:br/>
      </w:r>
    </w:p>
    <w:p w:rsidR="009677C1" w:rsidRDefault="00FA13A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Wyrażam zgodę na umieszczenie danych osobowych, takich jak: imię </w:t>
      </w:r>
      <w:r>
        <w:rPr>
          <w:rFonts w:ascii="Arial" w:hAnsi="Arial" w:cs="Arial"/>
          <w:sz w:val="22"/>
          <w:szCs w:val="22"/>
        </w:rPr>
        <w:t xml:space="preserve">i nazwisko, wiek </w:t>
      </w:r>
      <w:r w:rsidR="002678E6">
        <w:rPr>
          <w:rFonts w:ascii="Arial" w:hAnsi="Arial" w:cs="Arial"/>
          <w:sz w:val="22"/>
          <w:szCs w:val="22"/>
        </w:rPr>
        <w:t xml:space="preserve">oraz wizerunek na stronie www, </w:t>
      </w:r>
      <w:r>
        <w:rPr>
          <w:rFonts w:ascii="Arial" w:hAnsi="Arial" w:cs="Arial"/>
          <w:sz w:val="22"/>
          <w:szCs w:val="22"/>
        </w:rPr>
        <w:t xml:space="preserve">na wystawie pokonkursowej, a także ich przekazanie i </w:t>
      </w:r>
      <w:r>
        <w:rPr>
          <w:rFonts w:ascii="Arial" w:hAnsi="Arial" w:cs="Arial"/>
          <w:sz w:val="22"/>
          <w:szCs w:val="22"/>
        </w:rPr>
        <w:t xml:space="preserve">publikację w mediach: </w:t>
      </w:r>
      <w:proofErr w:type="spellStart"/>
      <w:r>
        <w:rPr>
          <w:rFonts w:ascii="Arial" w:hAnsi="Arial" w:cs="Arial"/>
          <w:sz w:val="22"/>
          <w:szCs w:val="22"/>
        </w:rPr>
        <w:t>internecie</w:t>
      </w:r>
      <w:proofErr w:type="spellEnd"/>
      <w:r>
        <w:rPr>
          <w:rFonts w:ascii="Arial" w:hAnsi="Arial" w:cs="Arial"/>
          <w:sz w:val="22"/>
          <w:szCs w:val="22"/>
        </w:rPr>
        <w:t>, prasie, radiu i telewizji, w wydawnictwie promującym ww. przedsięwzięcie</w:t>
      </w:r>
      <w:r w:rsidR="002678E6">
        <w:rPr>
          <w:rFonts w:ascii="Arial" w:hAnsi="Arial" w:cs="Arial"/>
          <w:sz w:val="22"/>
          <w:szCs w:val="22"/>
        </w:rPr>
        <w:t>.</w:t>
      </w:r>
    </w:p>
    <w:p w:rsidR="009677C1" w:rsidRDefault="00FA13A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przyjmuję do wiadomości, że wizerunek mojego dziecka będzie wykorzystywany tylko i wyłącznie w celu poinformowania opinii publicznej o</w:t>
      </w:r>
      <w:r>
        <w:rPr>
          <w:rFonts w:ascii="Arial" w:hAnsi="Arial"/>
          <w:sz w:val="22"/>
          <w:szCs w:val="22"/>
        </w:rPr>
        <w:t xml:space="preserve"> przebiegu </w:t>
      </w:r>
      <w:r w:rsidR="002678E6">
        <w:rPr>
          <w:rFonts w:ascii="Arial" w:hAnsi="Arial"/>
          <w:sz w:val="22"/>
          <w:szCs w:val="22"/>
        </w:rPr>
        <w:t>i wynikach konkursu</w:t>
      </w:r>
      <w:r>
        <w:rPr>
          <w:rFonts w:ascii="Arial" w:hAnsi="Arial"/>
          <w:sz w:val="22"/>
          <w:szCs w:val="22"/>
        </w:rPr>
        <w:t>, organizowanego przez 31 Oddział Polskiego Towarzystwa Dysleksji  we Włocławku,.</w:t>
      </w:r>
    </w:p>
    <w:p w:rsidR="009677C1" w:rsidRDefault="009677C1">
      <w:pPr>
        <w:pStyle w:val="Standard"/>
        <w:rPr>
          <w:rFonts w:ascii="Arial" w:hAnsi="Arial"/>
          <w:sz w:val="22"/>
          <w:szCs w:val="22"/>
        </w:rPr>
      </w:pPr>
    </w:p>
    <w:p w:rsidR="009677C1" w:rsidRDefault="00FA13A9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…................................</w:t>
      </w:r>
      <w:r>
        <w:rPr>
          <w:rFonts w:ascii="Arial" w:hAnsi="Arial"/>
          <w:sz w:val="22"/>
          <w:szCs w:val="22"/>
        </w:rPr>
        <w:br/>
      </w:r>
    </w:p>
    <w:p w:rsidR="009677C1" w:rsidRDefault="00FA13A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Zapoznałem(-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>) się z treścią klauzuli informacyjnej, w tym z informacją o celach i sposobach</w:t>
      </w:r>
      <w:r>
        <w:rPr>
          <w:rFonts w:ascii="Arial" w:hAnsi="Arial" w:cs="Arial"/>
          <w:sz w:val="22"/>
          <w:szCs w:val="22"/>
        </w:rPr>
        <w:t xml:space="preserve"> przetwarzania danych osobowych, prawie dostępu do nich, ich poprawiania lub usunięcia.</w:t>
      </w:r>
    </w:p>
    <w:p w:rsidR="009677C1" w:rsidRDefault="009677C1">
      <w:pPr>
        <w:pStyle w:val="Standard"/>
        <w:rPr>
          <w:rFonts w:ascii="Arial" w:hAnsi="Arial" w:cs="Arial"/>
          <w:sz w:val="22"/>
          <w:szCs w:val="22"/>
        </w:rPr>
      </w:pPr>
    </w:p>
    <w:p w:rsidR="009677C1" w:rsidRDefault="00FA13A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Włocławek, .................. 2023r. .....................................</w:t>
      </w:r>
    </w:p>
    <w:p w:rsidR="009677C1" w:rsidRDefault="009677C1">
      <w:pPr>
        <w:pStyle w:val="Standard"/>
        <w:rPr>
          <w:rFonts w:ascii="Arial" w:hAnsi="Arial" w:cs="Arial"/>
          <w:sz w:val="22"/>
          <w:szCs w:val="22"/>
        </w:rPr>
      </w:pPr>
    </w:p>
    <w:p w:rsidR="009677C1" w:rsidRDefault="00FA13A9">
      <w:pPr>
        <w:pStyle w:val="Standard"/>
        <w:spacing w:after="200" w:line="276" w:lineRule="auto"/>
      </w:pPr>
      <w:r>
        <w:rPr>
          <w:rFonts w:ascii="Arial" w:hAnsi="Arial" w:cs="Arial"/>
          <w:sz w:val="22"/>
          <w:szCs w:val="22"/>
        </w:rPr>
        <w:t>Podpis …................................</w:t>
      </w: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9677C1" w:rsidRDefault="009677C1">
      <w:pPr>
        <w:pStyle w:val="Standard"/>
        <w:spacing w:after="200" w:line="276" w:lineRule="auto"/>
      </w:pPr>
    </w:p>
    <w:p w:rsidR="002678E6" w:rsidRDefault="002678E6">
      <w:pPr>
        <w:pStyle w:val="Standard"/>
        <w:spacing w:after="200" w:line="276" w:lineRule="auto"/>
      </w:pPr>
    </w:p>
    <w:p w:rsidR="002678E6" w:rsidRDefault="002678E6">
      <w:pPr>
        <w:pStyle w:val="Standard"/>
        <w:spacing w:after="200" w:line="276" w:lineRule="auto"/>
      </w:pPr>
    </w:p>
    <w:p w:rsidR="009677C1" w:rsidRDefault="00FA13A9">
      <w:pPr>
        <w:pStyle w:val="Standard"/>
        <w:spacing w:after="200" w:line="276" w:lineRule="auto"/>
        <w:jc w:val="both"/>
      </w:pPr>
      <w:r>
        <w:rPr>
          <w:rFonts w:ascii="Arial" w:hAnsi="Arial"/>
          <w:sz w:val="21"/>
          <w:szCs w:val="21"/>
        </w:rPr>
        <w:lastRenderedPageBreak/>
        <w:t xml:space="preserve">                        </w:t>
      </w:r>
      <w:r>
        <w:rPr>
          <w:rFonts w:ascii="Arial" w:hAnsi="Arial"/>
          <w:b/>
          <w:sz w:val="21"/>
          <w:szCs w:val="21"/>
        </w:rPr>
        <w:t>KARTA  ZGŁOSZ</w:t>
      </w:r>
      <w:r>
        <w:rPr>
          <w:rFonts w:ascii="Arial" w:hAnsi="Arial"/>
          <w:b/>
          <w:sz w:val="21"/>
          <w:szCs w:val="21"/>
        </w:rPr>
        <w:t>ENIA UDZIAŁU  DO KONKURSU PLASTYCZNEGO</w:t>
      </w:r>
    </w:p>
    <w:p w:rsidR="009677C1" w:rsidRDefault="00FA13A9"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                               </w:t>
      </w:r>
      <w:r w:rsidR="002678E6">
        <w:rPr>
          <w:rFonts w:ascii="Arial" w:hAnsi="Arial"/>
          <w:b/>
          <w:bCs/>
          <w:sz w:val="21"/>
          <w:szCs w:val="21"/>
        </w:rPr>
        <w:t>DARY DYSLEKSJI – SŁYNNE OSOBY Z</w:t>
      </w:r>
      <w:r>
        <w:rPr>
          <w:rFonts w:ascii="Arial" w:hAnsi="Arial"/>
          <w:b/>
          <w:bCs/>
          <w:sz w:val="21"/>
          <w:szCs w:val="21"/>
        </w:rPr>
        <w:t xml:space="preserve"> DYSLEK</w:t>
      </w:r>
      <w:r w:rsidR="002678E6">
        <w:rPr>
          <w:rFonts w:ascii="Arial" w:hAnsi="Arial"/>
          <w:b/>
          <w:bCs/>
          <w:sz w:val="21"/>
          <w:szCs w:val="21"/>
        </w:rPr>
        <w:t>SJĄ</w:t>
      </w:r>
      <w:r>
        <w:rPr>
          <w:rFonts w:ascii="Arial" w:hAnsi="Arial"/>
          <w:b/>
          <w:bCs/>
          <w:sz w:val="21"/>
          <w:szCs w:val="21"/>
        </w:rPr>
        <w:t xml:space="preserve"> I ICH DZIEŁA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                  Włocławek,  ..............................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(nazwa szkoły)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</w:t>
      </w:r>
      <w:r>
        <w:rPr>
          <w:rFonts w:ascii="Arial" w:hAnsi="Arial"/>
          <w:sz w:val="21"/>
          <w:szCs w:val="21"/>
        </w:rPr>
        <w:t>..</w:t>
      </w:r>
    </w:p>
    <w:p w:rsidR="009677C1" w:rsidRDefault="00FA13A9">
      <w:pPr>
        <w:pStyle w:val="Standard"/>
      </w:pPr>
      <w:r>
        <w:rPr>
          <w:rFonts w:ascii="Arial" w:hAnsi="Arial"/>
          <w:sz w:val="21"/>
          <w:szCs w:val="21"/>
        </w:rPr>
        <w:t xml:space="preserve">         (dokładny adres, telefon)                              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tbl>
      <w:tblPr>
        <w:tblW w:w="90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4001"/>
      </w:tblGrid>
      <w:tr w:rsidR="009677C1">
        <w:tblPrEx>
          <w:tblCellMar>
            <w:top w:w="0" w:type="dxa"/>
            <w:bottom w:w="0" w:type="dxa"/>
          </w:tblCellMar>
        </w:tblPrEx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C1" w:rsidRDefault="00FA13A9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Dane uczestnika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C1" w:rsidRDefault="00FA13A9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Dane opiekuna ze szkoły</w:t>
            </w:r>
          </w:p>
        </w:tc>
      </w:tr>
      <w:tr w:rsidR="009677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C1" w:rsidRDefault="00FA13A9">
            <w:pPr>
              <w:pStyle w:val="Podtytu"/>
              <w:numPr>
                <w:ilvl w:val="1"/>
                <w:numId w:val="1"/>
              </w:numPr>
              <w:jc w:val="lef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Imię i nazwisko</w:t>
            </w: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C1" w:rsidRDefault="00FA13A9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Imię i nazwisko</w:t>
            </w: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</w:tc>
      </w:tr>
      <w:tr w:rsidR="00967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C1" w:rsidRDefault="00FA13A9">
            <w:pPr>
              <w:pStyle w:val="Podtytu"/>
              <w:numPr>
                <w:ilvl w:val="1"/>
                <w:numId w:val="1"/>
              </w:numPr>
              <w:jc w:val="lef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Adres zamieszkania</w:t>
            </w: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A13A9">
            <w:pPr>
              <w:suppressAutoHyphens w:val="0"/>
            </w:pPr>
          </w:p>
        </w:tc>
      </w:tr>
      <w:tr w:rsidR="009677C1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C1" w:rsidRDefault="00FA13A9">
            <w:pPr>
              <w:pStyle w:val="Podtytu"/>
              <w:numPr>
                <w:ilvl w:val="1"/>
                <w:numId w:val="1"/>
              </w:numPr>
              <w:jc w:val="lef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Telefon kontaktowy</w:t>
            </w: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A13A9">
            <w:pPr>
              <w:suppressAutoHyphens w:val="0"/>
            </w:pPr>
          </w:p>
        </w:tc>
      </w:tr>
      <w:tr w:rsidR="009677C1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C1" w:rsidRDefault="00FA13A9">
            <w:pPr>
              <w:pStyle w:val="Podtytu"/>
              <w:numPr>
                <w:ilvl w:val="1"/>
                <w:numId w:val="1"/>
              </w:numPr>
              <w:jc w:val="lef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Kategoria wiekowa:</w:t>
            </w:r>
          </w:p>
          <w:p w:rsidR="009677C1" w:rsidRDefault="00FA13A9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kl. IV-VI</w:t>
            </w:r>
          </w:p>
          <w:p w:rsidR="009677C1" w:rsidRDefault="00FA13A9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kl. VII-VIII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C1" w:rsidRDefault="00FA13A9">
            <w:pPr>
              <w:pStyle w:val="Standard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Telefon </w:t>
            </w:r>
            <w:r>
              <w:rPr>
                <w:rFonts w:ascii="Arial" w:hAnsi="Arial"/>
                <w:sz w:val="21"/>
                <w:szCs w:val="21"/>
              </w:rPr>
              <w:t>kontaktowy opiekuna</w:t>
            </w:r>
          </w:p>
          <w:p w:rsidR="009677C1" w:rsidRDefault="009677C1">
            <w:pPr>
              <w:pStyle w:val="Standard"/>
              <w:rPr>
                <w:rFonts w:ascii="Arial" w:hAnsi="Arial"/>
                <w:sz w:val="21"/>
                <w:szCs w:val="21"/>
              </w:rPr>
            </w:pPr>
          </w:p>
          <w:p w:rsidR="009677C1" w:rsidRDefault="009677C1">
            <w:pPr>
              <w:pStyle w:val="Textbody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Wyrażam zgodę na przetwarzanie danych do celu konkursu.  Zrzekam się jakiegokolwiek wynagrodzenia za korzystanie z pracy (zgodnie z regulaminem konkursu), w tym szczególności wynagrodzenia za rozpowszechnianie pracy na stronie </w:t>
      </w:r>
      <w:r>
        <w:rPr>
          <w:rFonts w:ascii="Arial" w:hAnsi="Arial"/>
          <w:sz w:val="21"/>
          <w:szCs w:val="21"/>
        </w:rPr>
        <w:t xml:space="preserve">internetowej na potrzeby konkursu oraz inne przypadki jej publicznego udostępniania.   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Podpis pełnoletniego  uczestnika/ lub prawnego opiekuna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. …………………………………………………………………………………………..   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FA13A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FA13A9">
      <w:pPr>
        <w:pStyle w:val="Standard"/>
      </w:pPr>
      <w:r>
        <w:rPr>
          <w:rFonts w:ascii="Arial" w:hAnsi="Arial"/>
          <w:b/>
          <w:sz w:val="21"/>
          <w:szCs w:val="21"/>
        </w:rPr>
        <w:t xml:space="preserve">                               Dyrektor  szkoły</w:t>
      </w: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  <w:rPr>
          <w:rFonts w:ascii="Arial" w:hAnsi="Arial"/>
          <w:sz w:val="21"/>
          <w:szCs w:val="21"/>
        </w:rPr>
      </w:pPr>
    </w:p>
    <w:p w:rsidR="009677C1" w:rsidRDefault="009677C1">
      <w:pPr>
        <w:pStyle w:val="Standard"/>
      </w:pPr>
    </w:p>
    <w:sectPr w:rsidR="009677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A9" w:rsidRDefault="00FA13A9">
      <w:pPr>
        <w:spacing w:after="0" w:line="240" w:lineRule="auto"/>
      </w:pPr>
      <w:r>
        <w:separator/>
      </w:r>
    </w:p>
  </w:endnote>
  <w:endnote w:type="continuationSeparator" w:id="0">
    <w:p w:rsidR="00FA13A9" w:rsidRDefault="00F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A9" w:rsidRDefault="00FA13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13A9" w:rsidRDefault="00F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BE6"/>
    <w:multiLevelType w:val="multilevel"/>
    <w:tmpl w:val="4726080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5741F90"/>
    <w:multiLevelType w:val="multilevel"/>
    <w:tmpl w:val="F7E48B4E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8D87983"/>
    <w:multiLevelType w:val="multilevel"/>
    <w:tmpl w:val="C194C41A"/>
    <w:styleLink w:val="WW8Num7"/>
    <w:lvl w:ilvl="0">
      <w:start w:val="1"/>
      <w:numFmt w:val="lowerLetter"/>
      <w:lvlText w:val="%1)"/>
      <w:lvlJc w:val="left"/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rPr>
        <w:rFonts w:ascii="Arial Narrow" w:hAnsi="Arial Narrow" w:cs="Arial Narrow"/>
        <w:sz w:val="24"/>
        <w:szCs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3611180"/>
    <w:multiLevelType w:val="multilevel"/>
    <w:tmpl w:val="091A98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3865FF"/>
    <w:multiLevelType w:val="multilevel"/>
    <w:tmpl w:val="703C33BA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BBF3434"/>
    <w:multiLevelType w:val="multilevel"/>
    <w:tmpl w:val="C99847D4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DA903FF"/>
    <w:multiLevelType w:val="multilevel"/>
    <w:tmpl w:val="1A8EFC7C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51061EC8"/>
    <w:multiLevelType w:val="multilevel"/>
    <w:tmpl w:val="398ADD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53EB1AB1"/>
    <w:multiLevelType w:val="multilevel"/>
    <w:tmpl w:val="6C9E581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71E6437"/>
    <w:multiLevelType w:val="multilevel"/>
    <w:tmpl w:val="AAFAC52A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7BB6315"/>
    <w:multiLevelType w:val="multilevel"/>
    <w:tmpl w:val="E584794A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91121EE"/>
    <w:multiLevelType w:val="multilevel"/>
    <w:tmpl w:val="CF42B768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0C249B9"/>
    <w:multiLevelType w:val="multilevel"/>
    <w:tmpl w:val="0AB4215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6B90AE4"/>
    <w:multiLevelType w:val="multilevel"/>
    <w:tmpl w:val="FD1CA10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BE74327"/>
    <w:multiLevelType w:val="multilevel"/>
    <w:tmpl w:val="D3B084F2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6FC5196C"/>
    <w:multiLevelType w:val="multilevel"/>
    <w:tmpl w:val="F9E0D3AE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3C51A4C"/>
    <w:multiLevelType w:val="multilevel"/>
    <w:tmpl w:val="FF5ABF38"/>
    <w:styleLink w:val="WW8Num6"/>
    <w:lvl w:ilvl="0">
      <w:start w:val="1"/>
      <w:numFmt w:val="decimal"/>
      <w:lvlText w:val="%1."/>
      <w:lvlJc w:val="left"/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rPr>
        <w:rFonts w:ascii="Arial Narrow" w:hAnsi="Arial Narrow" w:cs="Arial Narrow"/>
        <w:sz w:val="24"/>
        <w:szCs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3F3123E"/>
    <w:multiLevelType w:val="multilevel"/>
    <w:tmpl w:val="12629D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A903BF8"/>
    <w:multiLevelType w:val="multilevel"/>
    <w:tmpl w:val="8F30CDFE"/>
    <w:styleLink w:val="WWNum10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B5C41B0"/>
    <w:multiLevelType w:val="multilevel"/>
    <w:tmpl w:val="97E0FAB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5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18"/>
  </w:num>
  <w:num w:numId="11">
    <w:abstractNumId w:val="0"/>
  </w:num>
  <w:num w:numId="12">
    <w:abstractNumId w:val="11"/>
  </w:num>
  <w:num w:numId="13">
    <w:abstractNumId w:val="7"/>
  </w:num>
  <w:num w:numId="14">
    <w:abstractNumId w:val="16"/>
  </w:num>
  <w:num w:numId="15">
    <w:abstractNumId w:val="2"/>
  </w:num>
  <w:num w:numId="16">
    <w:abstractNumId w:val="3"/>
  </w:num>
  <w:num w:numId="17">
    <w:abstractNumId w:val="17"/>
  </w:num>
  <w:num w:numId="18">
    <w:abstractNumId w:val="13"/>
  </w:num>
  <w:num w:numId="19">
    <w:abstractNumId w:val="19"/>
  </w:num>
  <w:num w:numId="20">
    <w:abstractNumId w:val="12"/>
  </w:num>
  <w:num w:numId="21">
    <w:abstractNumId w:val="7"/>
    <w:lvlOverride w:ilvl="0"/>
  </w:num>
  <w:num w:numId="22">
    <w:abstractNumId w:val="16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77C1"/>
    <w:rsid w:val="002418E5"/>
    <w:rsid w:val="002678E6"/>
    <w:rsid w:val="007870E5"/>
    <w:rsid w:val="009677C1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tytu">
    <w:name w:val="Subtitle"/>
    <w:basedOn w:val="Standard"/>
    <w:next w:val="Textbody"/>
    <w:pPr>
      <w:jc w:val="center"/>
    </w:pPr>
    <w:rPr>
      <w:i/>
      <w:iCs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3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EndnoteSymbol">
    <w:name w:val="Endnote Symbol"/>
  </w:style>
  <w:style w:type="character" w:customStyle="1" w:styleId="WW8Num6z0">
    <w:name w:val="WW8Num6z0"/>
    <w:rPr>
      <w:rFonts w:ascii="Arial Narrow" w:hAnsi="Arial Narrow" w:cs="Arial Narrow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sz w:val="24"/>
      <w:szCs w:val="24"/>
    </w:rPr>
  </w:style>
  <w:style w:type="character" w:customStyle="1" w:styleId="WW8Num7z1">
    <w:name w:val="WW8Num7z1"/>
    <w:rPr>
      <w:rFonts w:ascii="Arial Narrow" w:hAnsi="Arial Narrow" w:cs="Arial Narrow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8Num1">
    <w:name w:val="WW8Num1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tytu">
    <w:name w:val="Subtitle"/>
    <w:basedOn w:val="Standard"/>
    <w:next w:val="Textbody"/>
    <w:pPr>
      <w:jc w:val="center"/>
    </w:pPr>
    <w:rPr>
      <w:i/>
      <w:iCs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3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EndnoteSymbol">
    <w:name w:val="Endnote Symbol"/>
  </w:style>
  <w:style w:type="character" w:customStyle="1" w:styleId="WW8Num6z0">
    <w:name w:val="WW8Num6z0"/>
    <w:rPr>
      <w:rFonts w:ascii="Arial Narrow" w:hAnsi="Arial Narrow" w:cs="Arial Narrow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sz w:val="24"/>
      <w:szCs w:val="24"/>
    </w:rPr>
  </w:style>
  <w:style w:type="character" w:customStyle="1" w:styleId="WW8Num7z1">
    <w:name w:val="WW8Num7z1"/>
    <w:rPr>
      <w:rFonts w:ascii="Arial Narrow" w:hAnsi="Arial Narrow" w:cs="Arial Narrow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8Num1">
    <w:name w:val="WW8Num1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regulamin%20dysleksja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cp:lastPrinted>2022-09-02T13:36:00Z</cp:lastPrinted>
  <dcterms:created xsi:type="dcterms:W3CDTF">2022-08-23T06:44:00Z</dcterms:created>
  <dcterms:modified xsi:type="dcterms:W3CDTF">2023-05-15T08:39:00Z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